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设备用户密码：用于加密设备，及在登录设备时，需要输入用户名和密码才能登录（不让别人登录你的PLC），从而保证了设备数据的安全。</w:t>
      </w:r>
    </w:p>
    <w:p>
      <w:pPr>
        <w:ind w:firstLine="560" w:firstLineChars="200"/>
        <w:rPr>
          <w:rFonts w:hint="eastAsia"/>
          <w:color w:val="FF0000"/>
          <w:sz w:val="28"/>
          <w:szCs w:val="32"/>
        </w:rPr>
      </w:pPr>
      <w:r>
        <w:rPr>
          <w:rFonts w:hint="eastAsia"/>
          <w:color w:val="FF0000"/>
          <w:sz w:val="28"/>
          <w:szCs w:val="32"/>
        </w:rPr>
        <w:t>重要提示：若设备用户密码遗失，管理员权限密码也遗失，设备将无法登录，只能通过恢复出厂设置（重新刷新系统或升级系统方式），切忌不要遗失设备密码！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以下介绍设备用户密码的开启、修改与关闭方法：</w:t>
      </w:r>
    </w:p>
    <w:p>
      <w:pPr>
        <w:pStyle w:val="3"/>
      </w:pPr>
      <w:r>
        <w:rPr>
          <w:rFonts w:hint="eastAsia"/>
        </w:rPr>
        <w:t>设备用户密码开启方法1：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1、先登录设备</w:t>
      </w:r>
    </w:p>
    <w:p>
      <w:pPr>
        <w:jc w:val="center"/>
      </w:pPr>
      <w:r>
        <w:drawing>
          <wp:inline distT="0" distB="0" distL="0" distR="0">
            <wp:extent cx="4547870" cy="158242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8979" cy="158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2、在线-&gt;安全-&gt;添加设备用户密码</w:t>
      </w:r>
    </w:p>
    <w:p>
      <w:pPr>
        <w:jc w:val="center"/>
      </w:pPr>
      <w:r>
        <w:drawing>
          <wp:inline distT="0" distB="0" distL="0" distR="0">
            <wp:extent cx="2411730" cy="2273935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2132" cy="227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3、添加设备用户，</w:t>
      </w:r>
      <w:r>
        <w:rPr>
          <w:rFonts w:hint="eastAsia"/>
          <w:color w:val="FF0000"/>
          <w:sz w:val="28"/>
          <w:szCs w:val="28"/>
        </w:rPr>
        <w:t>提示：此时添加的设备用户是无效的，需等后面的用户管理功能开启后再添加一次才能有效。</w:t>
      </w:r>
    </w:p>
    <w:p>
      <w:pPr>
        <w:jc w:val="center"/>
      </w:pPr>
      <w:r>
        <w:drawing>
          <wp:inline distT="0" distB="0" distL="0" distR="0">
            <wp:extent cx="3255010" cy="16694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1671" cy="167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4、提示激活“用户管理功能”，并提示使用“管理员”权限登录，点击“是”</w:t>
      </w:r>
    </w:p>
    <w:p>
      <w:pPr>
        <w:jc w:val="center"/>
      </w:pPr>
      <w:r>
        <w:drawing>
          <wp:inline distT="0" distB="0" distL="0" distR="0">
            <wp:extent cx="3504565" cy="1716405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01189" cy="1714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b/>
          <w:bCs/>
          <w:color w:val="FF0000"/>
        </w:rPr>
      </w:pPr>
      <w:r>
        <w:rPr>
          <w:rFonts w:hint="eastAsia"/>
        </w:rPr>
        <w:t>5、登录“管理员”权限，管理员权限用户名和密码都是：</w:t>
      </w:r>
      <w:bookmarkStart w:id="0" w:name="_GoBack"/>
      <w:r>
        <w:rPr>
          <w:rFonts w:hint="eastAsia"/>
          <w:b/>
          <w:bCs/>
          <w:color w:val="FF0000"/>
        </w:rPr>
        <w:t>Administrator</w:t>
      </w:r>
    </w:p>
    <w:bookmarkEnd w:id="0"/>
    <w:p>
      <w:pPr>
        <w:jc w:val="center"/>
      </w:pPr>
      <w:r>
        <w:drawing>
          <wp:inline distT="0" distB="0" distL="0" distR="0">
            <wp:extent cx="3502025" cy="1760220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13063" cy="17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6、提示管理员密码失效，提示修改管理员密码，注意：此处必须输入密码，若点击取消，下次登录设备时依然会提示登录管理员权限，返回按步骤5操作即可。</w:t>
      </w:r>
    </w:p>
    <w:p>
      <w:pPr>
        <w:ind w:firstLine="420" w:firstLineChars="200"/>
        <w:jc w:val="center"/>
      </w:pPr>
      <w:r>
        <w:drawing>
          <wp:inline distT="0" distB="0" distL="0" distR="0">
            <wp:extent cx="3413760" cy="175069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2355" cy="175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/>
          <w:sz w:val="28"/>
          <w:szCs w:val="32"/>
        </w:rPr>
      </w:pPr>
    </w:p>
    <w:p>
      <w:pPr>
        <w:ind w:firstLine="560" w:firstLineChars="200"/>
      </w:pPr>
      <w:r>
        <w:rPr>
          <w:rFonts w:hint="eastAsia"/>
          <w:sz w:val="28"/>
          <w:szCs w:val="32"/>
        </w:rPr>
        <w:t>提示：由于默认设定第一次登陆后必须修改管理员权限密码，建议第一次管理员登陆密码修改完成后，在操作一下“改变设备用户密码”，将管理员权限密码修改为原始密码：Administrator。</w:t>
      </w:r>
    </w:p>
    <w:p>
      <w:pPr>
        <w:jc w:val="center"/>
      </w:pPr>
      <w:r>
        <w:drawing>
          <wp:inline distT="0" distB="0" distL="0" distR="0">
            <wp:extent cx="2898140" cy="7854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9505" cy="7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0" distR="0">
            <wp:extent cx="3139440" cy="1610360"/>
            <wp:effectExtent l="0" t="0" r="381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7008" cy="160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7、按步骤1/2/3重新操作一次“添加设备用户”：</w:t>
      </w:r>
    </w:p>
    <w:p>
      <w:pPr>
        <w:jc w:val="center"/>
      </w:pPr>
      <w:r>
        <w:drawing>
          <wp:inline distT="0" distB="0" distL="0" distR="0">
            <wp:extent cx="3346450" cy="1716405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2408" cy="1714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8、重新登陆设备时，会提示输入设备用户登陆密码，输入用户名和密码即可登陆设备</w:t>
      </w:r>
    </w:p>
    <w:p>
      <w:pPr>
        <w:jc w:val="center"/>
      </w:pPr>
      <w:r>
        <w:drawing>
          <wp:inline distT="0" distB="0" distL="0" distR="0">
            <wp:extent cx="3373755" cy="16954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3595" cy="17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pPr>
        <w:pStyle w:val="3"/>
      </w:pPr>
      <w:r>
        <w:rPr>
          <w:rFonts w:hint="eastAsia"/>
        </w:rPr>
        <w:t>设备用户密码开启方法2：</w:t>
      </w:r>
    </w:p>
    <w:p>
      <w:pPr>
        <w:ind w:firstLine="420" w:firstLineChars="200"/>
      </w:pPr>
      <w:r>
        <w:rPr>
          <w:rFonts w:hint="eastAsia"/>
        </w:rPr>
        <w:t>1、先登录设备</w:t>
      </w:r>
    </w:p>
    <w:p>
      <w:pPr>
        <w:jc w:val="center"/>
      </w:pPr>
      <w:r>
        <w:drawing>
          <wp:inline distT="0" distB="0" distL="0" distR="0">
            <wp:extent cx="4547870" cy="1582420"/>
            <wp:effectExtent l="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8979" cy="158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2、Device-&gt;用户和组，激活用户管理功能，登陆管理员权限</w:t>
      </w:r>
    </w:p>
    <w:p>
      <w:r>
        <w:drawing>
          <wp:inline distT="0" distB="0" distL="0" distR="0">
            <wp:extent cx="5274310" cy="180975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3、登录“管理员”权限，管理员权限用户名和密码都是：Administrator</w:t>
      </w:r>
    </w:p>
    <w:p>
      <w:pPr>
        <w:jc w:val="center"/>
      </w:pPr>
      <w:r>
        <w:drawing>
          <wp:inline distT="0" distB="0" distL="0" distR="0">
            <wp:extent cx="3502025" cy="1760220"/>
            <wp:effectExtent l="0" t="0" r="317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13063" cy="17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4、提示管理员密码失效，提示修改管理员密码，注意：此处必须输入密码，若点击取消，下次登录设备时依然会提示登录管理员权限，返回按步骤5操作即可。</w:t>
      </w:r>
    </w:p>
    <w:p>
      <w:pPr>
        <w:ind w:firstLine="420" w:firstLineChars="200"/>
        <w:jc w:val="center"/>
      </w:pPr>
      <w:r>
        <w:drawing>
          <wp:inline distT="0" distB="0" distL="0" distR="0">
            <wp:extent cx="3413760" cy="1750695"/>
            <wp:effectExtent l="0" t="0" r="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2355" cy="175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提示：由于默认设定第一次登陆后必须修改管理员权限密码，建议第一次管理员登陆密码修改完成后，将管理员权限密码修改为原始密码：Administrator。</w:t>
      </w:r>
    </w:p>
    <w:p>
      <w:pPr>
        <w:jc w:val="center"/>
      </w:pPr>
      <w:r>
        <w:drawing>
          <wp:inline distT="0" distB="0" distL="0" distR="0">
            <wp:extent cx="5046345" cy="2576830"/>
            <wp:effectExtent l="0" t="0" r="190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9969" cy="2578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5、添加新的设备用户名和密码：</w:t>
      </w:r>
    </w:p>
    <w:p>
      <w:r>
        <w:drawing>
          <wp:inline distT="0" distB="0" distL="0" distR="0">
            <wp:extent cx="5274310" cy="2493010"/>
            <wp:effectExtent l="0" t="0" r="2540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0" distR="0">
            <wp:extent cx="2790825" cy="120967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6、此时显示设备用户为管理员，下次登录设备时就可以用admin2用户名和密码登录了，也可以直接注销当前设备用户，重新登陆新的设备用户</w:t>
      </w:r>
    </w:p>
    <w:p>
      <w:pPr>
        <w:ind w:firstLine="420"/>
        <w:jc w:val="center"/>
      </w:pPr>
      <w:r>
        <w:drawing>
          <wp:inline distT="0" distB="0" distL="0" distR="0">
            <wp:extent cx="3714750" cy="9715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7、新用户名与密码登录：</w:t>
      </w:r>
    </w:p>
    <w:p>
      <w:pPr>
        <w:ind w:firstLine="420"/>
        <w:jc w:val="center"/>
      </w:pPr>
      <w:r>
        <w:drawing>
          <wp:inline distT="0" distB="0" distL="0" distR="0">
            <wp:extent cx="3260725" cy="163893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64232" cy="1640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ind w:firstLine="420"/>
      </w:pPr>
    </w:p>
    <w:p>
      <w:pPr>
        <w:pStyle w:val="3"/>
      </w:pPr>
      <w:r>
        <w:rPr>
          <w:rFonts w:hint="eastAsia"/>
        </w:rPr>
        <w:t>设备用户密码修改方法：</w:t>
      </w:r>
    </w:p>
    <w:p>
      <w:pPr>
        <w:ind w:firstLine="420"/>
      </w:pPr>
      <w:r>
        <w:rPr>
          <w:rFonts w:hint="eastAsia"/>
        </w:rPr>
        <w:t>登录设备后才可以修改设备用户密码，可以用以下两种方式修改设备密码：</w:t>
      </w:r>
    </w:p>
    <w:p>
      <w:pPr>
        <w:jc w:val="center"/>
      </w:pPr>
      <w:r>
        <w:drawing>
          <wp:inline distT="0" distB="0" distL="0" distR="0">
            <wp:extent cx="5274310" cy="2613025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jc w:val="center"/>
      </w:pPr>
      <w:r>
        <w:drawing>
          <wp:inline distT="0" distB="0" distL="0" distR="0">
            <wp:extent cx="3778250" cy="1938020"/>
            <wp:effectExtent l="0" t="0" r="0" b="508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74750" cy="193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jc w:val="left"/>
      </w:pPr>
    </w:p>
    <w:p>
      <w:pPr>
        <w:ind w:firstLine="420"/>
        <w:jc w:val="left"/>
      </w:pPr>
    </w:p>
    <w:p>
      <w:pPr>
        <w:pStyle w:val="3"/>
        <w:rPr>
          <w:rFonts w:hint="eastAsia"/>
        </w:rPr>
      </w:pPr>
      <w:r>
        <w:rPr>
          <w:rFonts w:hint="eastAsia"/>
        </w:rPr>
        <w:t>设备用户密码关闭：</w:t>
      </w:r>
    </w:p>
    <w:p>
      <w:pPr>
        <w:rPr>
          <w:rFonts w:hint="default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通过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串口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连接PLC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设备底层修改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（研发修改）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：</w:t>
      </w:r>
    </w:p>
    <w:p>
      <w:pPr>
        <w:ind w:firstLine="420" w:firstLineChars="200"/>
      </w:pPr>
      <w:r>
        <w:rPr>
          <w:rFonts w:hint="eastAsia"/>
        </w:rPr>
        <w:t>1、打开CODESYSControl.cfg 配置文件，删除如下：</w:t>
      </w:r>
    </w:p>
    <w:p>
      <w:pPr>
        <w:ind w:left="420" w:firstLine="420"/>
      </w:pPr>
      <w:r>
        <w:t>[CmpUserMgr]</w:t>
      </w:r>
    </w:p>
    <w:p>
      <w:pPr>
        <w:ind w:left="420" w:firstLine="420"/>
      </w:pPr>
      <w:r>
        <w:t>SECURITY.UserMgmtEnforce=YES</w:t>
      </w:r>
    </w:p>
    <w:p>
      <w:pPr>
        <w:ind w:firstLine="420" w:firstLineChars="200"/>
      </w:pPr>
      <w:r>
        <w:rPr>
          <w:rFonts w:hint="eastAsia"/>
        </w:rPr>
        <w:t>2、找到codesyscontrol目录，删除隐藏文件 .usr</w:t>
      </w:r>
    </w:p>
    <w:p>
      <w:pPr>
        <w:ind w:firstLine="420"/>
      </w:pPr>
      <w:r>
        <w:rPr>
          <w:rFonts w:hint="eastAsia"/>
        </w:rPr>
        <w:t>或者尝试在设备登录状态下，初始复位设备：</w:t>
      </w:r>
    </w:p>
    <w:p>
      <w:pPr>
        <w:jc w:val="center"/>
      </w:pPr>
      <w:r>
        <w:drawing>
          <wp:inline distT="0" distB="0" distL="0" distR="0">
            <wp:extent cx="3519170" cy="3147695"/>
            <wp:effectExtent l="0" t="0" r="508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15350" cy="31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jc w:val="left"/>
      </w:pPr>
      <w:r>
        <w:br w:type="page"/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Codesys资料参考链接：</w:t>
      </w:r>
    </w:p>
    <w:p>
      <w:pPr>
        <w:ind w:firstLine="420" w:firstLineChars="200"/>
        <w:rPr>
          <w:rFonts w:hint="eastAsia"/>
        </w:rPr>
      </w:pPr>
      <w:r>
        <w:fldChar w:fldCharType="begin"/>
      </w:r>
      <w:r>
        <w:instrText xml:space="preserve"> HYPERLINK "https://help.codesys.com/webapp/_cds_handling_user_management_on_plc;product=codesys;version=3.5.17.0" \l "first-time-login-on-the-controller-in-order-to-edit-or-view-its-user-management" </w:instrText>
      </w:r>
      <w:r>
        <w:fldChar w:fldCharType="separate"/>
      </w:r>
      <w:r>
        <w:rPr>
          <w:rStyle w:val="10"/>
        </w:rPr>
        <w:t>https://help.codesys.com/webapp/_cds_handling_user_management_on_plc;product=codesys;version=3.5.17.0#first-time-login-on-the-controller-in-order-to-edit-or-view-its-user-management</w:t>
      </w:r>
      <w:r>
        <w:rPr>
          <w:rStyle w:val="10"/>
        </w:rPr>
        <w:fldChar w:fldCharType="end"/>
      </w:r>
    </w:p>
    <w:p>
      <w:pPr>
        <w:jc w:val="center"/>
        <w:rPr>
          <w:rFonts w:hint="eastAsia"/>
          <w:color w:val="FF0000"/>
        </w:rPr>
      </w:pPr>
      <w:r>
        <w:drawing>
          <wp:inline distT="0" distB="0" distL="0" distR="0">
            <wp:extent cx="5137150" cy="2188845"/>
            <wp:effectExtent l="0" t="0" r="635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32711" cy="2186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FF0000"/>
        </w:rPr>
      </w:pPr>
      <w:r>
        <w:drawing>
          <wp:inline distT="0" distB="0" distL="0" distR="0">
            <wp:extent cx="5274310" cy="194437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4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08"/>
    <w:rsid w:val="00102F0B"/>
    <w:rsid w:val="002D4EF1"/>
    <w:rsid w:val="003979D1"/>
    <w:rsid w:val="003D045B"/>
    <w:rsid w:val="00485EAB"/>
    <w:rsid w:val="004A2A08"/>
    <w:rsid w:val="00525EAD"/>
    <w:rsid w:val="00551086"/>
    <w:rsid w:val="00605131"/>
    <w:rsid w:val="008529D2"/>
    <w:rsid w:val="008D34FA"/>
    <w:rsid w:val="008F6A7C"/>
    <w:rsid w:val="009A3575"/>
    <w:rsid w:val="009C47E0"/>
    <w:rsid w:val="00A50AB5"/>
    <w:rsid w:val="00A90E44"/>
    <w:rsid w:val="00B10355"/>
    <w:rsid w:val="00D37EF8"/>
    <w:rsid w:val="00E8140C"/>
    <w:rsid w:val="00EE34BC"/>
    <w:rsid w:val="00F55B7F"/>
    <w:rsid w:val="08114650"/>
    <w:rsid w:val="12B7114A"/>
    <w:rsid w:val="16161084"/>
    <w:rsid w:val="1B670309"/>
    <w:rsid w:val="1DBF2EDE"/>
    <w:rsid w:val="2B5622C3"/>
    <w:rsid w:val="2FBD2D0B"/>
    <w:rsid w:val="343E1A7A"/>
    <w:rsid w:val="36BD1814"/>
    <w:rsid w:val="3A5E0468"/>
    <w:rsid w:val="64375812"/>
    <w:rsid w:val="6F94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标题 2 Char"/>
    <w:basedOn w:val="9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Char"/>
    <w:basedOn w:val="9"/>
    <w:link w:val="3"/>
    <w:qFormat/>
    <w:uiPriority w:val="9"/>
    <w:rPr>
      <w:b/>
      <w:bCs/>
      <w:sz w:val="32"/>
      <w:szCs w:val="32"/>
    </w:rPr>
  </w:style>
  <w:style w:type="character" w:customStyle="1" w:styleId="17">
    <w:name w:val="标题 4 Char"/>
    <w:basedOn w:val="9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232</Words>
  <Characters>1328</Characters>
  <Lines>11</Lines>
  <Paragraphs>3</Paragraphs>
  <TotalTime>183</TotalTime>
  <ScaleCrop>false</ScaleCrop>
  <LinksUpToDate>false</LinksUpToDate>
  <CharactersWithSpaces>1557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2021-10-22T05:55:00Z</dcterms:created>
  <dc:creator>DELL</dc:creator>
  <cp:lastModifiedBy>低到尘埃</cp:lastModifiedBy>
  <dcterms:modified xsi:type="dcterms:W3CDTF">2022-02-08T08:35:33Z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147FB11941B04B17AF0F94C67F4E5607</vt:lpwstr>
  </property>
</Properties>
</file>