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3B95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硬件连接：</w:t>
      </w:r>
    </w:p>
    <w:p w14:paraId="00CD8828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网口连接。</w:t>
      </w:r>
    </w:p>
    <w:p w14:paraId="3DACAF3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软件配置：</w:t>
      </w:r>
    </w:p>
    <w:p w14:paraId="61D11BCE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>1、HMI设置</w:t>
      </w:r>
    </w:p>
    <w:bookmarkEnd w:id="0"/>
    <w:p w14:paraId="01A14A8C">
      <w:pPr>
        <w:jc w:val="center"/>
      </w:pPr>
      <w:r>
        <w:drawing>
          <wp:inline distT="0" distB="0" distL="0" distR="0">
            <wp:extent cx="3411220" cy="3036570"/>
            <wp:effectExtent l="0" t="0" r="1778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508D">
      <w:pPr>
        <w:jc w:val="left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选择对应的驱动</w:t>
      </w:r>
    </w:p>
    <w:p w14:paraId="0777EB77">
      <w:pPr>
        <w:jc w:val="center"/>
      </w:pPr>
      <w:r>
        <w:drawing>
          <wp:inline distT="0" distB="0" distL="114300" distR="114300">
            <wp:extent cx="3519170" cy="2374900"/>
            <wp:effectExtent l="0" t="0" r="508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917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6502F"/>
    <w:p w14:paraId="1D482066">
      <w:pPr>
        <w:jc w:val="center"/>
      </w:pPr>
      <w:r>
        <w:drawing>
          <wp:inline distT="0" distB="0" distL="0" distR="0">
            <wp:extent cx="3651250" cy="314325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1438" cy="314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8BADE">
      <w:r>
        <w:rPr>
          <w:rFonts w:hint="eastAsia"/>
          <w:lang w:val="en-US" w:eastAsia="zh-CN"/>
        </w:rPr>
        <w:t>2、INVTmatic Studio上位机设置</w:t>
      </w:r>
      <w:bookmarkStart w:id="2" w:name="_GoBack"/>
      <w:bookmarkEnd w:id="2"/>
    </w:p>
    <w:p w14:paraId="3CE746AC">
      <w:pPr>
        <w:jc w:val="both"/>
      </w:pPr>
      <w:r>
        <w:rPr>
          <w:rFonts w:hint="eastAsia"/>
          <w:lang w:val="en-US" w:eastAsia="zh-CN"/>
        </w:rPr>
        <w:t>2.1、添加 Modbus 从站</w:t>
      </w:r>
    </w:p>
    <w:p w14:paraId="16D0AB4B">
      <w:pPr>
        <w:jc w:val="both"/>
      </w:pPr>
      <w:r>
        <w:drawing>
          <wp:inline distT="0" distB="0" distL="114300" distR="114300">
            <wp:extent cx="4874895" cy="2109470"/>
            <wp:effectExtent l="0" t="0" r="190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4895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9FF17">
      <w:pPr>
        <w:jc w:val="both"/>
        <w:rPr>
          <w:rFonts w:hint="default" w:eastAsiaTheme="minorEastAsia"/>
          <w:lang w:val="en-US" w:eastAsia="zh-CN"/>
        </w:rPr>
      </w:pPr>
      <w:bookmarkStart w:id="1" w:name="OLE_LINK2"/>
      <w:r>
        <w:rPr>
          <w:rFonts w:hint="eastAsia"/>
          <w:lang w:val="en-US" w:eastAsia="zh-CN"/>
        </w:rPr>
        <w:t>2、配置Modbus 从站</w:t>
      </w:r>
    </w:p>
    <w:bookmarkEnd w:id="1"/>
    <w:p w14:paraId="5A57B22A">
      <w:pPr>
        <w:jc w:val="both"/>
      </w:pPr>
      <w:r>
        <w:drawing>
          <wp:inline distT="0" distB="0" distL="114300" distR="114300">
            <wp:extent cx="5269865" cy="2328545"/>
            <wp:effectExtent l="0" t="0" r="6985" b="1460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GNhMGI2YzQ2YTA2ODRhMjgyMDM3NDQ3Mjg0MzEifQ=="/>
  </w:docVars>
  <w:rsids>
    <w:rsidRoot w:val="00D04CF1"/>
    <w:rsid w:val="000507BC"/>
    <w:rsid w:val="00487D4B"/>
    <w:rsid w:val="00506624"/>
    <w:rsid w:val="007845FB"/>
    <w:rsid w:val="00893D42"/>
    <w:rsid w:val="00BF428F"/>
    <w:rsid w:val="00D04CF1"/>
    <w:rsid w:val="00DC2340"/>
    <w:rsid w:val="00F42C17"/>
    <w:rsid w:val="03A5079A"/>
    <w:rsid w:val="131E09C6"/>
    <w:rsid w:val="522D1214"/>
    <w:rsid w:val="58C5612D"/>
    <w:rsid w:val="62AC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</Words>
  <Characters>22</Characters>
  <Lines>1</Lines>
  <Paragraphs>1</Paragraphs>
  <TotalTime>5</TotalTime>
  <ScaleCrop>false</ScaleCrop>
  <LinksUpToDate>false</LinksUpToDate>
  <CharactersWithSpaces>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2020-12-04T03:34:00Z</dcterms:created>
  <dc:creator>孙学</dc:creator>
  <cp:lastModifiedBy>Administrator</cp:lastModifiedBy>
  <dcterms:modified xsi:type="dcterms:W3CDTF">2024-10-09T08:59:49Z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3531964F40A34C39B5A98320DB2CEFA1_12</vt:lpwstr>
  </property>
</Properties>
</file>